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DF" w:rsidRDefault="00E563DF" w:rsidP="00F74B9A">
      <w:pPr>
        <w:tabs>
          <w:tab w:val="left" w:pos="14459"/>
          <w:tab w:val="left" w:pos="14742"/>
        </w:tabs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710"/>
        <w:gridCol w:w="708"/>
        <w:gridCol w:w="1418"/>
        <w:gridCol w:w="567"/>
        <w:gridCol w:w="567"/>
        <w:gridCol w:w="567"/>
        <w:gridCol w:w="567"/>
        <w:gridCol w:w="567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1418"/>
      </w:tblGrid>
      <w:tr w:rsidR="0008649A" w:rsidRPr="009271F8" w:rsidTr="00FF2987">
        <w:trPr>
          <w:trHeight w:val="1095"/>
        </w:trPr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:rsidR="0008649A" w:rsidRPr="00216EFB" w:rsidRDefault="0008649A" w:rsidP="00496C4C">
            <w:pPr>
              <w:tabs>
                <w:tab w:val="left" w:pos="0"/>
              </w:tabs>
              <w:spacing w:after="0" w:line="240" w:lineRule="auto"/>
              <w:ind w:left="108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84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774F4" w:rsidRDefault="00C774F4" w:rsidP="00C774F4">
            <w:pPr>
              <w:tabs>
                <w:tab w:val="left" w:pos="9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6D7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города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proofErr w:type="gramStart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________№___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proofErr w:type="gramStart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proofErr w:type="gramEnd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«Градостроительная политика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города Барнаула на 2015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8649A" w:rsidRPr="00216EFB" w:rsidRDefault="00C774F4" w:rsidP="00C774F4">
            <w:pPr>
              <w:tabs>
                <w:tab w:val="left" w:pos="9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8649A" w:rsidRPr="009271F8" w:rsidTr="00FF2987">
        <w:trPr>
          <w:trHeight w:val="683"/>
        </w:trPr>
        <w:tc>
          <w:tcPr>
            <w:tcW w:w="1417" w:type="dxa"/>
            <w:gridSpan w:val="2"/>
            <w:tcBorders>
              <w:left w:val="nil"/>
              <w:bottom w:val="single" w:sz="2" w:space="0" w:color="auto"/>
              <w:right w:val="nil"/>
            </w:tcBorders>
          </w:tcPr>
          <w:p w:rsidR="0008649A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84" w:type="dxa"/>
            <w:gridSpan w:val="18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08649A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8649A" w:rsidRPr="00413A58" w:rsidRDefault="0008649A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49A" w:rsidRPr="00216EFB" w:rsidRDefault="00BE71A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мероприятий Программы</w:t>
            </w:r>
          </w:p>
          <w:p w:rsidR="0008649A" w:rsidRPr="009271F8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516B2" w:rsidRPr="00404CF4" w:rsidTr="00F01B72">
        <w:trPr>
          <w:trHeight w:val="583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A516B2" w:rsidRPr="00404CF4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Цель, задача, мероприятие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850C4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D4F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соисполнители, участники Программы</w:t>
            </w:r>
          </w:p>
        </w:tc>
        <w:tc>
          <w:tcPr>
            <w:tcW w:w="893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16B2" w:rsidRPr="00404CF4" w:rsidRDefault="00A516B2" w:rsidP="0075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годам реализации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тыс. рубле</w:t>
            </w:r>
            <w:r w:rsidR="00750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9D483C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F01B72" w:rsidRPr="00404CF4" w:rsidTr="00F01B72">
        <w:trPr>
          <w:trHeight w:val="315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2021 </w:t>
            </w:r>
          </w:p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2023 </w:t>
            </w:r>
          </w:p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F01B72" w:rsidRDefault="00F01B72" w:rsidP="00F0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1B72" w:rsidRPr="00F01B72" w:rsidRDefault="00F01B72" w:rsidP="00F0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1B72" w:rsidRPr="00F01B72" w:rsidRDefault="00F01B72" w:rsidP="00F01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1B72" w:rsidRPr="00F01B72" w:rsidRDefault="00F01B72" w:rsidP="00F01B72">
            <w:pPr>
              <w:spacing w:after="0" w:line="240" w:lineRule="auto"/>
              <w:ind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2027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 xml:space="preserve">   </w:t>
            </w:r>
            <w:r w:rsidRPr="00F01B72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01B72" w:rsidRPr="00C605DB" w:rsidRDefault="00F01B7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605DB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Всего:</w:t>
            </w:r>
          </w:p>
        </w:tc>
        <w:tc>
          <w:tcPr>
            <w:tcW w:w="14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1B72" w:rsidRPr="00404CF4" w:rsidRDefault="00F01B72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52753" w:rsidRPr="00352753" w:rsidRDefault="00352753" w:rsidP="00352753">
      <w:pPr>
        <w:spacing w:after="0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8"/>
        <w:gridCol w:w="1418"/>
        <w:gridCol w:w="567"/>
        <w:gridCol w:w="567"/>
        <w:gridCol w:w="567"/>
        <w:gridCol w:w="567"/>
        <w:gridCol w:w="567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1418"/>
      </w:tblGrid>
      <w:tr w:rsidR="00C605DB" w:rsidRPr="00404CF4" w:rsidTr="00F01B72">
        <w:trPr>
          <w:trHeight w:val="19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321E1D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49A" w:rsidRPr="00321E1D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321E1D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</w:t>
            </w:r>
          </w:p>
        </w:tc>
      </w:tr>
      <w:tr w:rsidR="00B04044" w:rsidRPr="009271F8" w:rsidTr="00F01B72">
        <w:trPr>
          <w:trHeight w:val="442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Цель: повышение качества городской среды путем проведения мероприятий в области градостроительной деятельности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Барнаула», комитет по культуре города Барнаула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51321,3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56072,5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38052,5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35413,3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44573,1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54297,2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50078,9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70891,8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04044" w:rsidRPr="009218A5" w:rsidRDefault="00B04044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88201,0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04044" w:rsidRPr="009218A5" w:rsidRDefault="00B04044" w:rsidP="00CF3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110035,4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044" w:rsidRPr="009218A5" w:rsidRDefault="00B04044" w:rsidP="00CF3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75428,4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B04044" w:rsidRPr="009218A5" w:rsidRDefault="00B04044" w:rsidP="00CF3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73890,4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B04044" w:rsidRPr="009218A5" w:rsidRDefault="00B04044" w:rsidP="005F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73890,4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822146,2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04044" w:rsidRPr="009D483C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04044" w:rsidRPr="009D483C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2650,0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04044" w:rsidRPr="009D483C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51321,3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56072,5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38052,5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35413,3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41923,1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54297,2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50078,9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04044" w:rsidRPr="009218A5" w:rsidRDefault="00B04044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70891,8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88201,0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110035,4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75428,4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73890,4</w:t>
            </w:r>
          </w:p>
        </w:tc>
        <w:tc>
          <w:tcPr>
            <w:tcW w:w="708" w:type="dxa"/>
            <w:vAlign w:val="center"/>
          </w:tcPr>
          <w:p w:rsidR="00B04044" w:rsidRPr="009218A5" w:rsidRDefault="00B04044" w:rsidP="005F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73890,4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819496,2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04044" w:rsidRPr="009D483C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198"/>
        </w:trPr>
        <w:tc>
          <w:tcPr>
            <w:tcW w:w="567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04044" w:rsidRPr="009D483C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6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B04044" w:rsidRPr="00B86D4F" w:rsidRDefault="00B04044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1.</w:t>
            </w:r>
          </w:p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Совершенствова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системы градостроительной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деятельности в городе Барнауле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C9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C9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33050,0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3C0EA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3C0EA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218A5" w:rsidRDefault="00B04044" w:rsidP="0095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141140,1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4044" w:rsidRPr="009D483C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C605DB" w:rsidRPr="009271F8" w:rsidTr="00F01B72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207764" w:rsidRPr="00B86D4F" w:rsidRDefault="0020776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218A5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218A5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218A5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218A5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D483C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C605DB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207764" w:rsidRPr="00B86D4F" w:rsidRDefault="0020776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218A5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218A5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218A5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218A5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D483C" w:rsidRDefault="0020776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33050,0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140140,1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C96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D5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 xml:space="preserve">Мероприятие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  <w:p w:rsidR="00B04044" w:rsidRPr="00B86D4F" w:rsidRDefault="00B04044" w:rsidP="00D5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новой и поддержание в актуальном состоянии действующей нормативно-правовой и нормативно-технической базы градостроительной политики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33050,0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140140,1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10354,6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19891,5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7174,9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4049,6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3781,0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2210,2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19451,9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33050,0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5F21B6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hAnsi="Times New Roman" w:cs="Times New Roman"/>
                <w:sz w:val="10"/>
                <w:szCs w:val="10"/>
              </w:rPr>
              <w:t>833,3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2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140140,1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04044" w:rsidRPr="00B86D4F" w:rsidRDefault="00B0404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FA6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2.</w:t>
            </w:r>
          </w:p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сохранения, использования и популяризации объектов культурного наследия, находящихся в муниципальной собственности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2015-2016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комитет по культуре города Барнаула,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FA6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>Мероприятие 2.1.</w:t>
            </w:r>
          </w:p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Реставрация, восстановление и содержание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  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2015-2016 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комитет по культуре города Барнаула,</w:t>
            </w:r>
          </w:p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8103,0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5987,8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D12A70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3.</w:t>
            </w:r>
          </w:p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оптимального и экономически эффективного использования рекламного пространства с учетом современной практики и тенденций развития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Комитет, муниципальное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lastRenderedPageBreak/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9227,2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321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321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321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321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9227,2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 xml:space="preserve">Мероприятие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работ по выявлению и демонтажу самовольно установленных рекламных конструкций, снос самовольных построек в соответствии с действующим законодательством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9227,2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517,7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548,1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390,8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588,4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322,6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107,5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9227,2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>Мероприятие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3.2.</w:t>
            </w:r>
          </w:p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неналоговых поступлений в бюджет города</w:t>
            </w:r>
          </w:p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размещения рекламных конструкций, в том числе проведение мероприятий по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сокращению недоимки и взысканию задолженности 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8D5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4.</w:t>
            </w: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Комитета</w:t>
            </w: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23647,5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21184,8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21119,5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21475,0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23824,2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24758,5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28479,2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30658,4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37683,5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45009,9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45119,6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9A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43524,6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9A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43524,6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410009,3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23647,5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21184,8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21119,5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21475,0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21713,2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24758,5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28479,2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30658,4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37683,5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45009,9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45119,6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43524,6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43524,6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82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407898,3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207764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 w:val="restart"/>
            <w:vAlign w:val="center"/>
          </w:tcPr>
          <w:p w:rsidR="00B04044" w:rsidRPr="00B86D4F" w:rsidRDefault="00B04044" w:rsidP="008D5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5.</w:t>
            </w:r>
          </w:p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муниципального казенного учреждения «Архитектура города Барнаула»</w:t>
            </w:r>
          </w:p>
        </w:tc>
        <w:tc>
          <w:tcPr>
            <w:tcW w:w="708" w:type="dxa"/>
            <w:vMerge w:val="restart"/>
          </w:tcPr>
          <w:p w:rsidR="00B04044" w:rsidRPr="00B86D4F" w:rsidRDefault="00B0404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B04044" w:rsidRPr="00B86D4F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8698,5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8460,3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9158,1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9497,9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16379,5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16262,2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19066,9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20674,0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23859,4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28877,0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28877,0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28934,0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28934,0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247678,8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539,0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539,0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8698,5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8460,3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9158,1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9497,9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15840,5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16262,2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19066,9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20674,0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23859,4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28877,0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28877,0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28934,0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A1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28934,0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C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247139,8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B04044" w:rsidRPr="009271F8" w:rsidTr="00F01B72">
        <w:trPr>
          <w:trHeight w:val="414"/>
        </w:trPr>
        <w:tc>
          <w:tcPr>
            <w:tcW w:w="567" w:type="dxa"/>
            <w:vMerge/>
            <w:vAlign w:val="center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B04044" w:rsidRPr="00B86D4F" w:rsidRDefault="00B0404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044" w:rsidRPr="009218A5" w:rsidRDefault="00B04044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218A5" w:rsidRDefault="00B04044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9218A5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44" w:rsidRPr="009D483C" w:rsidRDefault="00B04044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</w:tbl>
    <w:p w:rsidR="004A2BD3" w:rsidRPr="005D76DB" w:rsidRDefault="004A2BD3" w:rsidP="005D76DB"/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7A5BB0" w:rsidRDefault="007A5BB0" w:rsidP="005E0392">
      <w:pPr>
        <w:spacing w:after="0"/>
        <w:rPr>
          <w:sz w:val="18"/>
          <w:szCs w:val="1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A435A" w:rsidRDefault="00EA435A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2734" w:rsidRDefault="00F82734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82734" w:rsidRDefault="00F82734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82734" w:rsidRDefault="00F82734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425D" w:rsidRPr="0053277A" w:rsidRDefault="0027425D" w:rsidP="0027425D">
      <w:pPr>
        <w:tabs>
          <w:tab w:val="left" w:pos="567"/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27425D" w:rsidRDefault="0027425D" w:rsidP="0027425D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А</w:t>
      </w:r>
      <w:r w:rsidRPr="00787705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Воробьев </w:t>
      </w:r>
    </w:p>
    <w:p w:rsidR="003A1C9B" w:rsidRDefault="0027425D" w:rsidP="0027425D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7425D" w:rsidRPr="0053277A" w:rsidRDefault="0027425D" w:rsidP="0027425D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A1C9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7425D" w:rsidRPr="0053277A" w:rsidRDefault="0027425D" w:rsidP="0027425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3277A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дседатель</w:t>
      </w:r>
      <w:r w:rsidRPr="0053277A">
        <w:rPr>
          <w:rFonts w:ascii="Times New Roman" w:hAnsi="Times New Roman" w:cs="Times New Roman"/>
          <w:sz w:val="28"/>
          <w:szCs w:val="28"/>
        </w:rPr>
        <w:t xml:space="preserve"> комитета  по финансам,</w:t>
      </w:r>
    </w:p>
    <w:p w:rsidR="0027425D" w:rsidRPr="0053277A" w:rsidRDefault="0027425D" w:rsidP="0027425D">
      <w:pPr>
        <w:tabs>
          <w:tab w:val="left" w:pos="13325"/>
          <w:tab w:val="left" w:pos="13892"/>
          <w:tab w:val="left" w:pos="1516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налоговой и кр</w:t>
      </w:r>
      <w:r w:rsidR="00EA435A">
        <w:rPr>
          <w:rFonts w:ascii="Times New Roman" w:hAnsi="Times New Roman" w:cs="Times New Roman"/>
          <w:sz w:val="28"/>
          <w:szCs w:val="28"/>
        </w:rPr>
        <w:t xml:space="preserve">едитной политике города Барнаула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О</w:t>
      </w:r>
      <w:r w:rsidRPr="0053277A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sectPr w:rsidR="0027425D" w:rsidRPr="0053277A" w:rsidSect="00EA435A">
      <w:headerReference w:type="default" r:id="rId8"/>
      <w:pgSz w:w="16838" w:h="11906" w:orient="landscape"/>
      <w:pgMar w:top="1418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EF8" w:rsidRDefault="00C26EF8" w:rsidP="00FF54FA">
      <w:pPr>
        <w:spacing w:after="0" w:line="240" w:lineRule="auto"/>
      </w:pPr>
      <w:r>
        <w:separator/>
      </w:r>
    </w:p>
  </w:endnote>
  <w:endnote w:type="continuationSeparator" w:id="0">
    <w:p w:rsidR="00C26EF8" w:rsidRDefault="00C26EF8" w:rsidP="00FF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EF8" w:rsidRDefault="00C26EF8" w:rsidP="00FF54FA">
      <w:pPr>
        <w:spacing w:after="0" w:line="240" w:lineRule="auto"/>
      </w:pPr>
      <w:r>
        <w:separator/>
      </w:r>
    </w:p>
  </w:footnote>
  <w:footnote w:type="continuationSeparator" w:id="0">
    <w:p w:rsidR="00C26EF8" w:rsidRDefault="00C26EF8" w:rsidP="00FF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31623099"/>
      <w:docPartObj>
        <w:docPartGallery w:val="Page Numbers (Top of Page)"/>
        <w:docPartUnique/>
      </w:docPartObj>
    </w:sdtPr>
    <w:sdtEndPr/>
    <w:sdtContent>
      <w:p w:rsidR="00C26EF8" w:rsidRPr="00AB1ED5" w:rsidRDefault="00C26EF8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B1E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B1E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795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6EF8" w:rsidRPr="00AB1ED5" w:rsidRDefault="00C26EF8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F8"/>
    <w:rsid w:val="00017383"/>
    <w:rsid w:val="00045C10"/>
    <w:rsid w:val="0005010D"/>
    <w:rsid w:val="0005301F"/>
    <w:rsid w:val="0008649A"/>
    <w:rsid w:val="00087858"/>
    <w:rsid w:val="00094917"/>
    <w:rsid w:val="000A522B"/>
    <w:rsid w:val="000A5D56"/>
    <w:rsid w:val="000A7A9A"/>
    <w:rsid w:val="000B2EA7"/>
    <w:rsid w:val="000E742B"/>
    <w:rsid w:val="00106512"/>
    <w:rsid w:val="001137FE"/>
    <w:rsid w:val="001249EE"/>
    <w:rsid w:val="00137F86"/>
    <w:rsid w:val="00167780"/>
    <w:rsid w:val="00171437"/>
    <w:rsid w:val="00173657"/>
    <w:rsid w:val="00185349"/>
    <w:rsid w:val="00191D6B"/>
    <w:rsid w:val="001A7589"/>
    <w:rsid w:val="001C437E"/>
    <w:rsid w:val="001C6DE0"/>
    <w:rsid w:val="001D5A36"/>
    <w:rsid w:val="001E150B"/>
    <w:rsid w:val="001E5A72"/>
    <w:rsid w:val="00207764"/>
    <w:rsid w:val="002164AA"/>
    <w:rsid w:val="00216EFB"/>
    <w:rsid w:val="00236871"/>
    <w:rsid w:val="00243999"/>
    <w:rsid w:val="0027425D"/>
    <w:rsid w:val="00286FB6"/>
    <w:rsid w:val="002B0025"/>
    <w:rsid w:val="002C18C7"/>
    <w:rsid w:val="002C4D7E"/>
    <w:rsid w:val="002C57CA"/>
    <w:rsid w:val="002D40DE"/>
    <w:rsid w:val="002F26F8"/>
    <w:rsid w:val="00321E1D"/>
    <w:rsid w:val="00345D68"/>
    <w:rsid w:val="00352753"/>
    <w:rsid w:val="003645A5"/>
    <w:rsid w:val="00365895"/>
    <w:rsid w:val="00372B07"/>
    <w:rsid w:val="003910A7"/>
    <w:rsid w:val="003A1C9B"/>
    <w:rsid w:val="003A334F"/>
    <w:rsid w:val="003A460B"/>
    <w:rsid w:val="003B46B5"/>
    <w:rsid w:val="003C0EA0"/>
    <w:rsid w:val="003D7C75"/>
    <w:rsid w:val="004008E8"/>
    <w:rsid w:val="004041CF"/>
    <w:rsid w:val="00404CF4"/>
    <w:rsid w:val="00413A58"/>
    <w:rsid w:val="00421DA3"/>
    <w:rsid w:val="00443C9C"/>
    <w:rsid w:val="004969B6"/>
    <w:rsid w:val="00496C4C"/>
    <w:rsid w:val="004A2BD3"/>
    <w:rsid w:val="004A4A59"/>
    <w:rsid w:val="004D7954"/>
    <w:rsid w:val="004F23D0"/>
    <w:rsid w:val="00524FD5"/>
    <w:rsid w:val="0053277A"/>
    <w:rsid w:val="00534E17"/>
    <w:rsid w:val="005434B2"/>
    <w:rsid w:val="00566DBB"/>
    <w:rsid w:val="005754AE"/>
    <w:rsid w:val="00575918"/>
    <w:rsid w:val="00585832"/>
    <w:rsid w:val="005B357F"/>
    <w:rsid w:val="005C01F5"/>
    <w:rsid w:val="005C62D6"/>
    <w:rsid w:val="005D76DB"/>
    <w:rsid w:val="005E0392"/>
    <w:rsid w:val="005E1542"/>
    <w:rsid w:val="005F11D5"/>
    <w:rsid w:val="006053A4"/>
    <w:rsid w:val="00671DD1"/>
    <w:rsid w:val="00672930"/>
    <w:rsid w:val="00686915"/>
    <w:rsid w:val="0068772A"/>
    <w:rsid w:val="006922B7"/>
    <w:rsid w:val="006B6A27"/>
    <w:rsid w:val="006C32B7"/>
    <w:rsid w:val="006D75DA"/>
    <w:rsid w:val="006D7E31"/>
    <w:rsid w:val="007176F0"/>
    <w:rsid w:val="00723B82"/>
    <w:rsid w:val="0073160C"/>
    <w:rsid w:val="00733A2E"/>
    <w:rsid w:val="00733A32"/>
    <w:rsid w:val="00737CD1"/>
    <w:rsid w:val="00746A48"/>
    <w:rsid w:val="00750B55"/>
    <w:rsid w:val="00752C93"/>
    <w:rsid w:val="00754095"/>
    <w:rsid w:val="00755D13"/>
    <w:rsid w:val="00760D44"/>
    <w:rsid w:val="007663F5"/>
    <w:rsid w:val="00787705"/>
    <w:rsid w:val="007A0749"/>
    <w:rsid w:val="007A5BB0"/>
    <w:rsid w:val="007B5289"/>
    <w:rsid w:val="007C309B"/>
    <w:rsid w:val="007D121F"/>
    <w:rsid w:val="00833086"/>
    <w:rsid w:val="00850C41"/>
    <w:rsid w:val="00856CD4"/>
    <w:rsid w:val="00860EA1"/>
    <w:rsid w:val="00882DD3"/>
    <w:rsid w:val="008A31E5"/>
    <w:rsid w:val="008A38D0"/>
    <w:rsid w:val="008B74C4"/>
    <w:rsid w:val="008C1BE6"/>
    <w:rsid w:val="008D52E8"/>
    <w:rsid w:val="008E5E75"/>
    <w:rsid w:val="0090784C"/>
    <w:rsid w:val="00916211"/>
    <w:rsid w:val="009218A5"/>
    <w:rsid w:val="009271F8"/>
    <w:rsid w:val="00933068"/>
    <w:rsid w:val="00950FE4"/>
    <w:rsid w:val="009728DD"/>
    <w:rsid w:val="00992E6A"/>
    <w:rsid w:val="009940ED"/>
    <w:rsid w:val="00995338"/>
    <w:rsid w:val="00995FA9"/>
    <w:rsid w:val="009A0872"/>
    <w:rsid w:val="009A6D70"/>
    <w:rsid w:val="009C2969"/>
    <w:rsid w:val="009C4595"/>
    <w:rsid w:val="009C60E5"/>
    <w:rsid w:val="009D1F66"/>
    <w:rsid w:val="009D4256"/>
    <w:rsid w:val="009D483C"/>
    <w:rsid w:val="009D673F"/>
    <w:rsid w:val="009F1428"/>
    <w:rsid w:val="00A12AB2"/>
    <w:rsid w:val="00A152CE"/>
    <w:rsid w:val="00A205B0"/>
    <w:rsid w:val="00A42731"/>
    <w:rsid w:val="00A516B2"/>
    <w:rsid w:val="00A5659D"/>
    <w:rsid w:val="00A67541"/>
    <w:rsid w:val="00A90C2B"/>
    <w:rsid w:val="00AA2E8D"/>
    <w:rsid w:val="00AB1ED5"/>
    <w:rsid w:val="00AB2828"/>
    <w:rsid w:val="00AB63FF"/>
    <w:rsid w:val="00AD1B90"/>
    <w:rsid w:val="00AD553A"/>
    <w:rsid w:val="00AD5568"/>
    <w:rsid w:val="00AE73D7"/>
    <w:rsid w:val="00AE7DEA"/>
    <w:rsid w:val="00AF0C6E"/>
    <w:rsid w:val="00AF1D71"/>
    <w:rsid w:val="00AF2365"/>
    <w:rsid w:val="00B04044"/>
    <w:rsid w:val="00B15538"/>
    <w:rsid w:val="00B25965"/>
    <w:rsid w:val="00B52B9F"/>
    <w:rsid w:val="00B562F5"/>
    <w:rsid w:val="00B57CE9"/>
    <w:rsid w:val="00B649A4"/>
    <w:rsid w:val="00B65332"/>
    <w:rsid w:val="00B71162"/>
    <w:rsid w:val="00B81B3C"/>
    <w:rsid w:val="00B86D4F"/>
    <w:rsid w:val="00B92018"/>
    <w:rsid w:val="00BB6516"/>
    <w:rsid w:val="00BC2D81"/>
    <w:rsid w:val="00BD638B"/>
    <w:rsid w:val="00BE1219"/>
    <w:rsid w:val="00BE65AA"/>
    <w:rsid w:val="00BE71A0"/>
    <w:rsid w:val="00C11C16"/>
    <w:rsid w:val="00C144DA"/>
    <w:rsid w:val="00C23F5E"/>
    <w:rsid w:val="00C249E8"/>
    <w:rsid w:val="00C26EF8"/>
    <w:rsid w:val="00C35B05"/>
    <w:rsid w:val="00C4074A"/>
    <w:rsid w:val="00C47703"/>
    <w:rsid w:val="00C52E46"/>
    <w:rsid w:val="00C542D4"/>
    <w:rsid w:val="00C605DB"/>
    <w:rsid w:val="00C7417B"/>
    <w:rsid w:val="00C774F4"/>
    <w:rsid w:val="00C962E1"/>
    <w:rsid w:val="00C97175"/>
    <w:rsid w:val="00CA03D5"/>
    <w:rsid w:val="00CB2142"/>
    <w:rsid w:val="00CC3D1A"/>
    <w:rsid w:val="00CD2883"/>
    <w:rsid w:val="00CD6185"/>
    <w:rsid w:val="00CF32AC"/>
    <w:rsid w:val="00CF3A57"/>
    <w:rsid w:val="00D014B5"/>
    <w:rsid w:val="00D07A74"/>
    <w:rsid w:val="00D10D53"/>
    <w:rsid w:val="00D12A70"/>
    <w:rsid w:val="00D146E1"/>
    <w:rsid w:val="00D14E63"/>
    <w:rsid w:val="00D20FBF"/>
    <w:rsid w:val="00D53B4F"/>
    <w:rsid w:val="00D57BB4"/>
    <w:rsid w:val="00D60A9E"/>
    <w:rsid w:val="00D623D7"/>
    <w:rsid w:val="00D6394E"/>
    <w:rsid w:val="00D71C33"/>
    <w:rsid w:val="00D82F3C"/>
    <w:rsid w:val="00D874FD"/>
    <w:rsid w:val="00DA3D81"/>
    <w:rsid w:val="00DA50EB"/>
    <w:rsid w:val="00DC3DBD"/>
    <w:rsid w:val="00DD7C35"/>
    <w:rsid w:val="00DE264B"/>
    <w:rsid w:val="00E04194"/>
    <w:rsid w:val="00E06423"/>
    <w:rsid w:val="00E11811"/>
    <w:rsid w:val="00E2378E"/>
    <w:rsid w:val="00E321A5"/>
    <w:rsid w:val="00E3438D"/>
    <w:rsid w:val="00E40D38"/>
    <w:rsid w:val="00E4597E"/>
    <w:rsid w:val="00E563DF"/>
    <w:rsid w:val="00E57FA7"/>
    <w:rsid w:val="00E63A21"/>
    <w:rsid w:val="00E6757C"/>
    <w:rsid w:val="00E7610F"/>
    <w:rsid w:val="00EA435A"/>
    <w:rsid w:val="00EB1612"/>
    <w:rsid w:val="00EC29BC"/>
    <w:rsid w:val="00EE0C1A"/>
    <w:rsid w:val="00EE2A7E"/>
    <w:rsid w:val="00EF7251"/>
    <w:rsid w:val="00F01B72"/>
    <w:rsid w:val="00F046E2"/>
    <w:rsid w:val="00F12F3A"/>
    <w:rsid w:val="00F40280"/>
    <w:rsid w:val="00F433F6"/>
    <w:rsid w:val="00F50D00"/>
    <w:rsid w:val="00F708DA"/>
    <w:rsid w:val="00F74B9A"/>
    <w:rsid w:val="00F82734"/>
    <w:rsid w:val="00F869E5"/>
    <w:rsid w:val="00F9152A"/>
    <w:rsid w:val="00F93BFD"/>
    <w:rsid w:val="00FA07C4"/>
    <w:rsid w:val="00FA1635"/>
    <w:rsid w:val="00FA6A7F"/>
    <w:rsid w:val="00FB3046"/>
    <w:rsid w:val="00FC6B26"/>
    <w:rsid w:val="00FD43B2"/>
    <w:rsid w:val="00FF2987"/>
    <w:rsid w:val="00FF380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5165A-378A-4AAA-8FE9-C8F55FCB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64</cp:revision>
  <cp:lastPrinted>2023-12-25T00:13:00Z</cp:lastPrinted>
  <dcterms:created xsi:type="dcterms:W3CDTF">2022-07-08T07:45:00Z</dcterms:created>
  <dcterms:modified xsi:type="dcterms:W3CDTF">2023-12-25T04:05:00Z</dcterms:modified>
</cp:coreProperties>
</file>